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240" w:after="120"/>
        <w:rPr/>
      </w:pPr>
      <w:r>
        <w:rPr/>
        <w:t>Missaglia: all’</w:t>
      </w:r>
      <w:r>
        <w:rPr/>
        <w:t>8</w:t>
      </w:r>
      <w:r>
        <w:rPr/>
        <w:t xml:space="preserve">° corso </w:t>
        <w:br/>
        <w:t xml:space="preserve">di P.C.  boom di iscritti </w:t>
      </w:r>
    </w:p>
    <w:p>
      <w:pPr>
        <w:pStyle w:val="Corpodeltesto"/>
        <w:rPr/>
      </w:pPr>
      <w:r>
        <w:rPr/>
        <w:t xml:space="preserve">Missaglia </w:t>
      </w:r>
    </w:p>
    <w:p>
      <w:pPr>
        <w:pStyle w:val="Corpodeltesto"/>
        <w:rPr/>
      </w:pPr>
      <w:r>
        <w:rPr/>
        <w:t>Ancora una volta il tutto esaurito per l’ottavo corso di protezione civile organizzato dal gruppo di Casatenovo che quest’anno terrà le proprie lezioni presso un’aula messa a disposizione presso la frazione di Maresso dall’amministrazione comunale guidata dal sindaco Marta Casiraghi. All’appello hanno risposto in 72 e l’altra sera si è tenuta la prima lezione.</w:t>
      </w:r>
    </w:p>
    <w:p>
      <w:pPr>
        <w:pStyle w:val="Corpodeltesto"/>
        <w:jc w:val="center"/>
        <w:rPr/>
      </w:pPr>
      <w:r>
        <w:rPr/>
        <w:drawing>
          <wp:inline distT="0" distB="0" distL="0" distR="0">
            <wp:extent cx="3810000" cy="285750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/>
      </w:pPr>
      <w:r>
        <w:rPr/>
        <w:t> </w:t>
      </w:r>
    </w:p>
    <w:p>
      <w:pPr>
        <w:pStyle w:val="Corpodeltesto"/>
        <w:rPr/>
      </w:pPr>
      <w:r>
        <w:rPr/>
        <w:br/>
        <w:t>Ad aprire i lavori è stato il presidente dell’associazione Franco Astori, che ha letto a tutti gli auguri di buon lavoro inviati qualche giorno prima dal dottor Guido Bertolaso, capo del Dipartimento protezione civile. A seguire, l’intervento del sindaco Marca Casiraghi e quello dell’assessore Vittorio Riva. Relatore della prima delle sei serata in programma, Fabio Valsecchi, responsabile del Servizio Protezione Civile della Provincia di Lecco.</w:t>
      </w:r>
    </w:p>
    <w:p>
      <w:pPr>
        <w:pStyle w:val="Corpodeltesto"/>
        <w:jc w:val="center"/>
        <w:rPr/>
      </w:pPr>
      <w:r>
        <w:rPr/>
        <w:drawing>
          <wp:inline distT="0" distB="0" distL="0" distR="0">
            <wp:extent cx="3810000" cy="3028950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 </w:t>
      </w:r>
    </w:p>
    <w:p>
      <w:pPr>
        <w:pStyle w:val="Corpodeltesto"/>
        <w:jc w:val="center"/>
        <w:rPr/>
      </w:pPr>
      <w:r>
        <w:rPr/>
        <w:t>Vittorio Riva, Marta Casiraghi, Franco Astori e Fabio Valsecchi</w:t>
      </w:r>
    </w:p>
    <w:p>
      <w:pPr>
        <w:pStyle w:val="Corpodeltesto"/>
        <w:rPr/>
      </w:pPr>
      <w:r>
        <w:rPr/>
        <w:br/>
        <w:t>Nella seconda lezione, la dottoressa Laura Motolese, vice prefetto aggiunto in prefettura a Lecco si concentrerà sulla prevenzione, la normativa e l’organizzazione della struttura della protezione civile in Italia, fornendo poi una serie di dati su tutti i piani di protezione civile a livello comunale. Marco Pellegrini, segretario del corpo di Casatenovo, porterà la sua testimonianza di volontariato attivo all’interno della protezione civile, prendendo in considerazione la normativa sulla sicurezza e le garanzie per i volontari. Nella terza lezione, il radioamatore Emilio Rota affronterà il tema delle comunicazioni in stato di normalità e di emergenza. La quarta lezione vedrà sedersi sul tavolo dei relatori Ezio Maggioni, responsabile della squadra recupero del corpo volontari protezione civile della Brianza. Nella sua relazione affronterà i temi della logistica, delle tecniche di recupero e dell’autotutela. La quinta lezione sarà tenuta dal dottor Renato Citterio che si concentrerà sui temi sanitari, mentre la chiusura dei lavori sarà riservata a Flavia Moro, insegnante e componente del gruppo lavoro “Scuola sicura” della prefettura di Milano che parlerà degli aspetti di psicologia da catastrofe.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2</Pages>
  <Words>313</Words>
  <Characters>1839</Characters>
  <CharactersWithSpaces>2154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2019-03-01T10:50:53Z</dcterms:created>
  <dc:creator/>
  <dc:description/>
  <dc:language>it-IT</dc:language>
  <cp:lastModifiedBy/>
  <dcterms:modified xsi:type="dcterms:W3CDTF">2019-03-01T10:52:31Z</dcterms:modified>
  <cp:revision>1</cp:revision>
  <dc:subject/>
  <dc:title/>
</cp:coreProperties>
</file>